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«Кемерово -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«Новосибирск-Ленинск-Кузнецкий-Кемерово-Юрга»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«Новосибирск-Ленинск-Кузнецкий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- Кочки - 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- Кочки - Павлодар»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«"К-17р" - Камень-на-Оби»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Яровское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«Славгород — Яровое»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«Славгород — Яровое»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Яровское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01К- 08 «Крутиха – Панкрушиха – Хабары – Славгород –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01К- 02 «Павловск - Камень-на-Оби -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«"К-17р" - Камень-на-Оби»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- Кочки - Павлодар»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«Новосибирск - Кочки - Павлодар»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«Новосибирск-Ленинск-Кузнецкий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«Новосибирск-Ленинск-Кузнецкий-Кемерово-Юрга»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«Кемерово -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